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32" w:rsidRPr="00045D32" w:rsidRDefault="00045D32" w:rsidP="00045D32">
      <w:pPr>
        <w:widowControl/>
        <w:autoSpaceDE/>
        <w:autoSpaceDN/>
        <w:spacing w:after="120"/>
        <w:jc w:val="center"/>
        <w:rPr>
          <w:rFonts w:ascii="Arial" w:eastAsia="Calibri" w:hAnsi="Arial" w:cs="Arial"/>
          <w:b/>
          <w:sz w:val="16"/>
          <w:szCs w:val="16"/>
        </w:rPr>
      </w:pPr>
      <w:r w:rsidRPr="00045D32">
        <w:rPr>
          <w:rFonts w:ascii="Elephant" w:eastAsia="Calibri" w:hAnsi="Elephant" w:cs="Arial"/>
          <w:sz w:val="20"/>
          <w:szCs w:val="20"/>
        </w:rPr>
        <w:t xml:space="preserve">Town of Clearmont                                                                                                                                                       PO Box 127                                                                                                                                                            Clearmont, WY  82835                                                                                                                                   </w:t>
      </w:r>
      <w:r w:rsidRPr="00045D32">
        <w:rPr>
          <w:rFonts w:ascii="Arial" w:eastAsia="Calibri" w:hAnsi="Arial" w:cs="Arial"/>
          <w:b/>
          <w:sz w:val="16"/>
          <w:szCs w:val="16"/>
        </w:rPr>
        <w:t>Phone: 307-758-4465                               krysti@townofclearmont.com</w:t>
      </w:r>
      <w:hyperlink r:id="rId8" w:history="1"/>
      <w:r w:rsidRPr="00045D32">
        <w:rPr>
          <w:rFonts w:ascii="Arial" w:eastAsia="Calibri" w:hAnsi="Arial" w:cs="Arial"/>
          <w:b/>
          <w:sz w:val="16"/>
          <w:szCs w:val="16"/>
        </w:rPr>
        <w:t xml:space="preserve">                                  Fax: 307-758-4463</w:t>
      </w:r>
    </w:p>
    <w:p w:rsidR="00045D32" w:rsidRPr="00045D32" w:rsidRDefault="00045D32" w:rsidP="00045D32">
      <w:pPr>
        <w:widowControl/>
        <w:autoSpaceDE/>
        <w:autoSpaceDN/>
        <w:spacing w:line="276" w:lineRule="auto"/>
        <w:rPr>
          <w:rFonts w:ascii="Arial" w:eastAsia="Calibri" w:hAnsi="Arial" w:cs="Arial"/>
          <w:b/>
          <w:sz w:val="16"/>
          <w:szCs w:val="16"/>
        </w:rPr>
      </w:pPr>
    </w:p>
    <w:p w:rsidR="00045D32" w:rsidRPr="00045D32" w:rsidRDefault="00045D32" w:rsidP="00045D32">
      <w:pPr>
        <w:widowControl/>
        <w:autoSpaceDE/>
        <w:autoSpaceDN/>
        <w:spacing w:line="276" w:lineRule="auto"/>
        <w:jc w:val="center"/>
        <w:rPr>
          <w:rFonts w:ascii="Arial" w:eastAsia="Calibri" w:hAnsi="Arial" w:cs="Arial"/>
          <w:b/>
          <w:sz w:val="32"/>
          <w:szCs w:val="16"/>
        </w:rPr>
      </w:pPr>
      <w:r>
        <w:rPr>
          <w:rFonts w:ascii="Arial" w:eastAsia="Calibri" w:hAnsi="Arial" w:cs="Arial"/>
          <w:b/>
          <w:sz w:val="32"/>
          <w:szCs w:val="16"/>
        </w:rPr>
        <w:t>TRAVEL</w:t>
      </w:r>
      <w:r w:rsidRPr="00045D32">
        <w:rPr>
          <w:rFonts w:ascii="Arial" w:eastAsia="Calibri" w:hAnsi="Arial" w:cs="Arial"/>
          <w:b/>
          <w:sz w:val="32"/>
          <w:szCs w:val="16"/>
        </w:rPr>
        <w:t xml:space="preserve"> POLICY</w:t>
      </w:r>
    </w:p>
    <w:p w:rsidR="001845ED" w:rsidRDefault="001845ED">
      <w:pPr>
        <w:pStyle w:val="BodyText"/>
        <w:rPr>
          <w:rFonts w:ascii="Gill Sans MT"/>
          <w:sz w:val="26"/>
        </w:rPr>
      </w:pPr>
    </w:p>
    <w:p w:rsidR="001845ED" w:rsidRDefault="001845ED">
      <w:pPr>
        <w:pStyle w:val="BodyText"/>
        <w:rPr>
          <w:rFonts w:ascii="Gill Sans MT"/>
          <w:sz w:val="26"/>
        </w:rPr>
      </w:pPr>
    </w:p>
    <w:p w:rsidR="001845ED" w:rsidRDefault="001845ED">
      <w:pPr>
        <w:pStyle w:val="BodyText"/>
        <w:rPr>
          <w:rFonts w:ascii="Gill Sans MT"/>
          <w:sz w:val="26"/>
        </w:rPr>
      </w:pPr>
    </w:p>
    <w:p w:rsidR="001845ED" w:rsidRDefault="001845ED">
      <w:pPr>
        <w:pStyle w:val="BodyText"/>
        <w:rPr>
          <w:rFonts w:ascii="Gill Sans MT"/>
          <w:sz w:val="26"/>
        </w:rPr>
      </w:pPr>
    </w:p>
    <w:p w:rsidR="001845ED" w:rsidRDefault="002B6605">
      <w:pPr>
        <w:ind w:left="138" w:hanging="6"/>
        <w:rPr>
          <w:rFonts w:ascii="Calibri" w:eastAsia="Calibri" w:hAnsi="Calibri" w:cs="Calibri"/>
        </w:rPr>
      </w:pPr>
      <w:r>
        <w:rPr>
          <w:rFonts w:ascii="Calibri" w:eastAsia="Calibri" w:hAnsi="Calibri" w:cs="Calibri"/>
          <w:color w:val="202020"/>
        </w:rPr>
        <w:t>When the Mayor, Council Members, or a Town of Clearmont employee must travel outside of Clearmont for business, the following guidelines will be in effect</w:t>
      </w:r>
      <w:r w:rsidR="0065560A">
        <w:rPr>
          <w:rFonts w:ascii="Calibri" w:eastAsia="Calibri" w:hAnsi="Calibri" w:cs="Calibri"/>
          <w:color w:val="202020"/>
        </w:rPr>
        <w:t>:</w:t>
      </w:r>
    </w:p>
    <w:p w:rsidR="001845ED" w:rsidRDefault="001845ED">
      <w:pPr>
        <w:pStyle w:val="BodyText"/>
        <w:spacing w:before="8"/>
        <w:rPr>
          <w:rFonts w:ascii="Calibri"/>
          <w:sz w:val="21"/>
        </w:rPr>
      </w:pPr>
    </w:p>
    <w:p w:rsidR="001845ED" w:rsidRDefault="002B6605">
      <w:pPr>
        <w:ind w:left="130" w:right="45" w:firstLine="7"/>
        <w:rPr>
          <w:rFonts w:ascii="Calibri"/>
          <w:color w:val="202020"/>
        </w:rPr>
      </w:pPr>
      <w:r>
        <w:rPr>
          <w:rFonts w:ascii="Calibri"/>
          <w:color w:val="202020"/>
        </w:rPr>
        <w:t>The town will follow the current IRS mileage rates for one designated vehicle per destination.</w:t>
      </w:r>
    </w:p>
    <w:p w:rsidR="00AA1D2D" w:rsidRDefault="00AA1D2D">
      <w:pPr>
        <w:ind w:left="130" w:right="45" w:firstLine="7"/>
        <w:rPr>
          <w:rFonts w:ascii="Calibri"/>
          <w:color w:val="202020"/>
        </w:rPr>
      </w:pPr>
    </w:p>
    <w:p w:rsidR="00AA1D2D" w:rsidRDefault="00AA1D2D">
      <w:pPr>
        <w:ind w:left="130" w:right="45" w:firstLine="7"/>
        <w:rPr>
          <w:rFonts w:ascii="Calibri"/>
          <w:color w:val="202020"/>
        </w:rPr>
      </w:pPr>
      <w:r>
        <w:rPr>
          <w:rFonts w:ascii="Calibri"/>
          <w:color w:val="202020"/>
        </w:rPr>
        <w:t>The town will follow the current IRS lodging rates.</w:t>
      </w:r>
    </w:p>
    <w:p w:rsidR="002B6605" w:rsidRDefault="002B6605">
      <w:pPr>
        <w:ind w:left="130" w:right="45" w:firstLine="7"/>
        <w:rPr>
          <w:rFonts w:ascii="Calibri"/>
          <w:color w:val="202020"/>
        </w:rPr>
      </w:pPr>
    </w:p>
    <w:p w:rsidR="002B6605" w:rsidRDefault="002B6605">
      <w:pPr>
        <w:ind w:left="130" w:right="45" w:firstLine="7"/>
        <w:rPr>
          <w:rFonts w:ascii="Calibri"/>
          <w:color w:val="202020"/>
        </w:rPr>
      </w:pPr>
      <w:r>
        <w:rPr>
          <w:rFonts w:ascii="Calibri"/>
          <w:color w:val="202020"/>
        </w:rPr>
        <w:t xml:space="preserve">The town will allow </w:t>
      </w:r>
      <w:r w:rsidR="0065560A">
        <w:rPr>
          <w:rFonts w:ascii="Calibri"/>
          <w:color w:val="202020"/>
        </w:rPr>
        <w:t xml:space="preserve">$10.00 per day for breakfast, </w:t>
      </w:r>
      <w:r w:rsidR="00AA1D2D">
        <w:rPr>
          <w:rFonts w:ascii="Calibri"/>
          <w:color w:val="202020"/>
        </w:rPr>
        <w:t>$15.00 per day for lunch, and $30</w:t>
      </w:r>
      <w:r w:rsidR="0065560A">
        <w:rPr>
          <w:rFonts w:ascii="Calibri"/>
          <w:color w:val="202020"/>
        </w:rPr>
        <w:t>.00 per day for dinner, if you are out of town for more than four hours.  If there are meals provided at your hotel or conference, you will not be reimbursed for those particular meal times.  There is a 20% limit on tipping with town funds.  No alcohol purchases will be allowed.</w:t>
      </w:r>
    </w:p>
    <w:p w:rsidR="001643A3" w:rsidRDefault="001643A3">
      <w:pPr>
        <w:ind w:left="130" w:right="45" w:firstLine="7"/>
        <w:rPr>
          <w:rFonts w:ascii="Calibri"/>
          <w:color w:val="202020"/>
        </w:rPr>
      </w:pPr>
    </w:p>
    <w:p w:rsidR="001643A3" w:rsidRDefault="001643A3">
      <w:pPr>
        <w:ind w:left="130" w:right="45" w:firstLine="7"/>
        <w:rPr>
          <w:rFonts w:ascii="Calibri"/>
          <w:color w:val="202020"/>
        </w:rPr>
      </w:pPr>
      <w:r>
        <w:rPr>
          <w:rFonts w:ascii="Calibri"/>
          <w:color w:val="202020"/>
        </w:rPr>
        <w:t>Clerk is to handle all lodging reservations, seeking the lowest cost, after council has approved dates, based on Agenda.</w:t>
      </w:r>
    </w:p>
    <w:p w:rsidR="0065560A" w:rsidRDefault="0065560A">
      <w:pPr>
        <w:ind w:left="130" w:right="45" w:firstLine="7"/>
        <w:rPr>
          <w:rFonts w:ascii="Calibri"/>
          <w:color w:val="202020"/>
        </w:rPr>
      </w:pPr>
    </w:p>
    <w:p w:rsidR="0065560A" w:rsidRDefault="0065560A">
      <w:pPr>
        <w:ind w:left="130" w:right="45" w:firstLine="7"/>
        <w:rPr>
          <w:rFonts w:ascii="Calibri"/>
          <w:color w:val="202020"/>
        </w:rPr>
      </w:pPr>
      <w:r>
        <w:rPr>
          <w:rFonts w:ascii="Calibri"/>
          <w:color w:val="202020"/>
        </w:rPr>
        <w:t>Detailed receipts must be turned in to the Clerk/Treasurer at your earliest convenience when you return from your trip.</w:t>
      </w:r>
    </w:p>
    <w:p w:rsidR="002B6605" w:rsidRDefault="002B6605">
      <w:pPr>
        <w:ind w:left="130" w:right="45" w:firstLine="7"/>
        <w:rPr>
          <w:rFonts w:ascii="Calibri"/>
          <w:color w:val="202020"/>
        </w:rPr>
      </w:pPr>
    </w:p>
    <w:p w:rsidR="001845ED" w:rsidRDefault="001845ED">
      <w:pPr>
        <w:pStyle w:val="BodyText"/>
        <w:rPr>
          <w:rFonts w:ascii="Calibri"/>
          <w:sz w:val="28"/>
        </w:rPr>
      </w:pPr>
    </w:p>
    <w:p w:rsidR="001845ED" w:rsidRDefault="001845ED">
      <w:pPr>
        <w:pStyle w:val="BodyText"/>
        <w:rPr>
          <w:rFonts w:ascii="Calibri"/>
          <w:sz w:val="28"/>
        </w:rPr>
      </w:pPr>
    </w:p>
    <w:p w:rsidR="001845ED" w:rsidRPr="00045D32" w:rsidRDefault="00235A6E" w:rsidP="00045D32">
      <w:pPr>
        <w:spacing w:before="178"/>
        <w:ind w:left="118"/>
        <w:rPr>
          <w:rFonts w:ascii="Calibri"/>
        </w:rPr>
      </w:pPr>
      <w:proofErr w:type="gramStart"/>
      <w:r>
        <w:rPr>
          <w:rFonts w:ascii="Calibri"/>
          <w:color w:val="202020"/>
        </w:rPr>
        <w:t xml:space="preserve">Approved by </w:t>
      </w:r>
      <w:r w:rsidR="001F48F0">
        <w:rPr>
          <w:rFonts w:ascii="Calibri"/>
          <w:color w:val="202020"/>
        </w:rPr>
        <w:t xml:space="preserve">Mayor </w:t>
      </w:r>
      <w:r w:rsidR="0065560A">
        <w:rPr>
          <w:rFonts w:ascii="Calibri"/>
          <w:color w:val="202020"/>
        </w:rPr>
        <w:t>Greg Rohrer and Town Council</w:t>
      </w:r>
      <w:r>
        <w:rPr>
          <w:rFonts w:ascii="Calibri"/>
          <w:color w:val="202020"/>
        </w:rPr>
        <w:t xml:space="preserve"> on this </w:t>
      </w:r>
      <w:r w:rsidR="00045D32">
        <w:rPr>
          <w:rFonts w:ascii="Calibri"/>
          <w:color w:val="202020"/>
        </w:rPr>
        <w:t>20</w:t>
      </w:r>
      <w:r w:rsidRPr="00235A6E">
        <w:rPr>
          <w:rFonts w:ascii="Calibri"/>
          <w:color w:val="202020"/>
          <w:vertAlign w:val="superscript"/>
        </w:rPr>
        <w:t>th</w:t>
      </w:r>
      <w:r>
        <w:rPr>
          <w:rFonts w:ascii="Calibri"/>
          <w:color w:val="202020"/>
        </w:rPr>
        <w:t xml:space="preserve"> day of </w:t>
      </w:r>
      <w:r w:rsidR="00045D32">
        <w:rPr>
          <w:rFonts w:ascii="Calibri"/>
          <w:color w:val="202020"/>
        </w:rPr>
        <w:t>April</w:t>
      </w:r>
      <w:r>
        <w:rPr>
          <w:rFonts w:ascii="Calibri"/>
          <w:color w:val="202020"/>
        </w:rPr>
        <w:t>, 20</w:t>
      </w:r>
      <w:r w:rsidR="001643A3">
        <w:rPr>
          <w:rFonts w:ascii="Calibri"/>
          <w:color w:val="202020"/>
        </w:rPr>
        <w:t>20</w:t>
      </w:r>
      <w:r>
        <w:rPr>
          <w:rFonts w:ascii="Calibri"/>
          <w:color w:val="202020"/>
        </w:rPr>
        <w:t>.</w:t>
      </w:r>
      <w:bookmarkStart w:id="0" w:name="_GoBack"/>
      <w:bookmarkEnd w:id="0"/>
      <w:proofErr w:type="gramEnd"/>
    </w:p>
    <w:sectPr w:rsidR="001845ED" w:rsidRPr="00045D32">
      <w:pgSz w:w="12240" w:h="15840"/>
      <w:pgMar w:top="360" w:right="148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00" w:rsidRDefault="00394000" w:rsidP="00045D32">
      <w:r>
        <w:separator/>
      </w:r>
    </w:p>
  </w:endnote>
  <w:endnote w:type="continuationSeparator" w:id="0">
    <w:p w:rsidR="00394000" w:rsidRDefault="00394000" w:rsidP="0004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oper Black">
    <w:altName w:val="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00" w:rsidRDefault="00394000" w:rsidP="00045D32">
      <w:r>
        <w:separator/>
      </w:r>
    </w:p>
  </w:footnote>
  <w:footnote w:type="continuationSeparator" w:id="0">
    <w:p w:rsidR="00394000" w:rsidRDefault="00394000" w:rsidP="00045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7781"/>
    <w:multiLevelType w:val="hybridMultilevel"/>
    <w:tmpl w:val="B4D04432"/>
    <w:lvl w:ilvl="0" w:tplc="A1105B46">
      <w:start w:val="1"/>
      <w:numFmt w:val="decimal"/>
      <w:lvlText w:val="%1"/>
      <w:lvlJc w:val="left"/>
      <w:pPr>
        <w:ind w:left="129" w:hanging="158"/>
        <w:jc w:val="left"/>
      </w:pPr>
      <w:rPr>
        <w:rFonts w:ascii="Arial Unicode MS" w:eastAsia="Arial Unicode MS" w:hAnsi="Arial Unicode MS" w:cs="Arial Unicode MS" w:hint="default"/>
        <w:color w:val="202020"/>
        <w:w w:val="103"/>
        <w:sz w:val="19"/>
        <w:szCs w:val="19"/>
      </w:rPr>
    </w:lvl>
    <w:lvl w:ilvl="1" w:tplc="E99485EC">
      <w:numFmt w:val="bullet"/>
      <w:lvlText w:val="•"/>
      <w:lvlJc w:val="left"/>
      <w:pPr>
        <w:ind w:left="1058" w:hanging="158"/>
      </w:pPr>
      <w:rPr>
        <w:rFonts w:hint="default"/>
      </w:rPr>
    </w:lvl>
    <w:lvl w:ilvl="2" w:tplc="503EB25E">
      <w:numFmt w:val="bullet"/>
      <w:lvlText w:val="•"/>
      <w:lvlJc w:val="left"/>
      <w:pPr>
        <w:ind w:left="1996" w:hanging="158"/>
      </w:pPr>
      <w:rPr>
        <w:rFonts w:hint="default"/>
      </w:rPr>
    </w:lvl>
    <w:lvl w:ilvl="3" w:tplc="728A7DA6">
      <w:numFmt w:val="bullet"/>
      <w:lvlText w:val="•"/>
      <w:lvlJc w:val="left"/>
      <w:pPr>
        <w:ind w:left="2934" w:hanging="158"/>
      </w:pPr>
      <w:rPr>
        <w:rFonts w:hint="default"/>
      </w:rPr>
    </w:lvl>
    <w:lvl w:ilvl="4" w:tplc="DA70AD68">
      <w:numFmt w:val="bullet"/>
      <w:lvlText w:val="•"/>
      <w:lvlJc w:val="left"/>
      <w:pPr>
        <w:ind w:left="3872" w:hanging="158"/>
      </w:pPr>
      <w:rPr>
        <w:rFonts w:hint="default"/>
      </w:rPr>
    </w:lvl>
    <w:lvl w:ilvl="5" w:tplc="DF56A814">
      <w:numFmt w:val="bullet"/>
      <w:lvlText w:val="•"/>
      <w:lvlJc w:val="left"/>
      <w:pPr>
        <w:ind w:left="4810" w:hanging="158"/>
      </w:pPr>
      <w:rPr>
        <w:rFonts w:hint="default"/>
      </w:rPr>
    </w:lvl>
    <w:lvl w:ilvl="6" w:tplc="B5FE70A2">
      <w:numFmt w:val="bullet"/>
      <w:lvlText w:val="•"/>
      <w:lvlJc w:val="left"/>
      <w:pPr>
        <w:ind w:left="5748" w:hanging="158"/>
      </w:pPr>
      <w:rPr>
        <w:rFonts w:hint="default"/>
      </w:rPr>
    </w:lvl>
    <w:lvl w:ilvl="7" w:tplc="5D142A1E">
      <w:numFmt w:val="bullet"/>
      <w:lvlText w:val="•"/>
      <w:lvlJc w:val="left"/>
      <w:pPr>
        <w:ind w:left="6686" w:hanging="158"/>
      </w:pPr>
      <w:rPr>
        <w:rFonts w:hint="default"/>
      </w:rPr>
    </w:lvl>
    <w:lvl w:ilvl="8" w:tplc="4386C3BC">
      <w:numFmt w:val="bullet"/>
      <w:lvlText w:val="•"/>
      <w:lvlJc w:val="left"/>
      <w:pPr>
        <w:ind w:left="7624" w:hanging="1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845ED"/>
    <w:rsid w:val="00045D32"/>
    <w:rsid w:val="001643A3"/>
    <w:rsid w:val="001845ED"/>
    <w:rsid w:val="001F48F0"/>
    <w:rsid w:val="00235A6E"/>
    <w:rsid w:val="002B6605"/>
    <w:rsid w:val="00394000"/>
    <w:rsid w:val="00594770"/>
    <w:rsid w:val="0065560A"/>
    <w:rsid w:val="00AA1D2D"/>
    <w:rsid w:val="00BB4CF2"/>
    <w:rsid w:val="00C1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spacing w:before="77"/>
      <w:ind w:left="2427"/>
      <w:outlineLvl w:val="0"/>
    </w:pPr>
    <w:rPr>
      <w:rFonts w:ascii="Cooper Black" w:eastAsia="Cooper Black" w:hAnsi="Cooper Black" w:cs="Cooper Black"/>
      <w:sz w:val="40"/>
      <w:szCs w:val="40"/>
    </w:rPr>
  </w:style>
  <w:style w:type="paragraph" w:styleId="Heading2">
    <w:name w:val="heading 2"/>
    <w:basedOn w:val="Normal"/>
    <w:uiPriority w:val="1"/>
    <w:qFormat/>
    <w:pPr>
      <w:ind w:left="272" w:right="2700"/>
      <w:jc w:val="center"/>
      <w:outlineLvl w:val="1"/>
    </w:pPr>
    <w:rPr>
      <w:rFonts w:ascii="Calibri" w:eastAsia="Calibri" w:hAnsi="Calibri" w:cs="Calibri"/>
      <w:b/>
      <w:bCs/>
      <w:sz w:val="32"/>
      <w:szCs w:val="32"/>
    </w:rPr>
  </w:style>
  <w:style w:type="paragraph" w:styleId="Heading3">
    <w:name w:val="heading 3"/>
    <w:basedOn w:val="Normal"/>
    <w:uiPriority w:val="1"/>
    <w:qFormat/>
    <w:pPr>
      <w:spacing w:before="273"/>
      <w:ind w:left="2240" w:right="2066"/>
      <w:jc w:val="center"/>
      <w:outlineLvl w:val="2"/>
    </w:pPr>
    <w:rPr>
      <w:rFonts w:ascii="Calibri" w:eastAsia="Calibri" w:hAnsi="Calibri" w:cs="Calibri"/>
      <w:b/>
      <w:bCs/>
      <w:sz w:val="28"/>
      <w:szCs w:val="28"/>
    </w:rPr>
  </w:style>
  <w:style w:type="paragraph" w:styleId="Heading4">
    <w:name w:val="heading 4"/>
    <w:basedOn w:val="Normal"/>
    <w:uiPriority w:val="1"/>
    <w:qFormat/>
    <w:pPr>
      <w:ind w:left="117"/>
      <w:outlineLvl w:val="3"/>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29"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5D32"/>
    <w:pPr>
      <w:tabs>
        <w:tab w:val="center" w:pos="4680"/>
        <w:tab w:val="right" w:pos="9360"/>
      </w:tabs>
    </w:pPr>
  </w:style>
  <w:style w:type="character" w:customStyle="1" w:styleId="HeaderChar">
    <w:name w:val="Header Char"/>
    <w:basedOn w:val="DefaultParagraphFont"/>
    <w:link w:val="Header"/>
    <w:uiPriority w:val="99"/>
    <w:rsid w:val="00045D32"/>
    <w:rPr>
      <w:rFonts w:ascii="Arial Unicode MS" w:eastAsia="Arial Unicode MS" w:hAnsi="Arial Unicode MS" w:cs="Arial Unicode MS"/>
    </w:rPr>
  </w:style>
  <w:style w:type="paragraph" w:styleId="Footer">
    <w:name w:val="footer"/>
    <w:basedOn w:val="Normal"/>
    <w:link w:val="FooterChar"/>
    <w:uiPriority w:val="99"/>
    <w:unhideWhenUsed/>
    <w:rsid w:val="00045D32"/>
    <w:pPr>
      <w:tabs>
        <w:tab w:val="center" w:pos="4680"/>
        <w:tab w:val="right" w:pos="9360"/>
      </w:tabs>
    </w:pPr>
  </w:style>
  <w:style w:type="character" w:customStyle="1" w:styleId="FooterChar">
    <w:name w:val="Footer Char"/>
    <w:basedOn w:val="DefaultParagraphFont"/>
    <w:link w:val="Footer"/>
    <w:uiPriority w:val="99"/>
    <w:rsid w:val="00045D32"/>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045D32"/>
    <w:rPr>
      <w:rFonts w:ascii="Tahoma" w:hAnsi="Tahoma" w:cs="Tahoma"/>
      <w:sz w:val="16"/>
      <w:szCs w:val="16"/>
    </w:rPr>
  </w:style>
  <w:style w:type="character" w:customStyle="1" w:styleId="BalloonTextChar">
    <w:name w:val="Balloon Text Char"/>
    <w:basedOn w:val="DefaultParagraphFont"/>
    <w:link w:val="BalloonText"/>
    <w:uiPriority w:val="99"/>
    <w:semiHidden/>
    <w:rsid w:val="00045D32"/>
    <w:rPr>
      <w:rFonts w:ascii="Tahoma" w:eastAsia="Arial Unicode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ownhall@rangeweb.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Town of Clearmont</cp:lastModifiedBy>
  <cp:revision>7</cp:revision>
  <cp:lastPrinted>2019-05-21T01:19:00Z</cp:lastPrinted>
  <dcterms:created xsi:type="dcterms:W3CDTF">2019-05-08T20:05:00Z</dcterms:created>
  <dcterms:modified xsi:type="dcterms:W3CDTF">2020-03-24T21:33:00Z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Canon iR-ADV C3325  PDF</vt:lpwstr>
  </property>
  <property fmtid="{D5CDD505-2E9C-101B-9397-08002B2CF9AE}" pid="4" name="LastSaved">
    <vt:filetime>2017-10-10T00:00:00Z</vt:filetime>
  </property>
</Properties>
</file>